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5164B2AD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C23202">
        <w:rPr>
          <w:sz w:val="24"/>
          <w:szCs w:val="24"/>
          <w:u w:val="single"/>
        </w:rPr>
        <w:t>0</w:t>
      </w:r>
      <w:r w:rsidR="00464077">
        <w:rPr>
          <w:sz w:val="24"/>
          <w:szCs w:val="24"/>
          <w:u w:val="single"/>
        </w:rPr>
        <w:t>4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528ABD38" w:rsidR="00745E78" w:rsidRPr="003F7A8A" w:rsidRDefault="00083E1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2877F46" w14:textId="5C08DE9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83E1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588CA66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92CCA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51554A1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83E1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083E1E">
        <w:rPr>
          <w:sz w:val="24"/>
          <w:szCs w:val="24"/>
        </w:rPr>
        <w:t>-441.64</w:t>
      </w:r>
    </w:p>
    <w:p w14:paraId="03CE4AF9" w14:textId="0EB610C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92CCA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2038DADB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292CCA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83E1E">
        <w:rPr>
          <w:b/>
          <w:sz w:val="24"/>
          <w:szCs w:val="24"/>
        </w:rPr>
        <w:t>holding refund until appeal period is over</w:t>
      </w:r>
    </w:p>
    <w:p w14:paraId="683CB56F" w14:textId="0AAC7DF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292CCA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4C72D59F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</w:t>
      </w:r>
      <w:r w:rsidR="00292CCA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15A3B0C7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292CCA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0F223F0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</w:t>
      </w:r>
      <w:r w:rsidR="00F9678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2ABE05C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F9678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08E1C0E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F9678E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_______</w:t>
      </w:r>
      <w:r w:rsidR="00F9678E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83E1E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92CCA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9F487A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9678E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2026-05-27T15:04:00Z</dcterms:created>
  <dcterms:modified xsi:type="dcterms:W3CDTF">2026-05-27T18:21:00Z</dcterms:modified>
</cp:coreProperties>
</file>